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2D" w:rsidRPr="002B057A" w:rsidRDefault="003238AA" w:rsidP="00A2492D">
      <w:pPr>
        <w:rPr>
          <w:sz w:val="28"/>
          <w:szCs w:val="28"/>
        </w:rPr>
      </w:pPr>
      <w:r>
        <w:rPr>
          <w:sz w:val="28"/>
          <w:szCs w:val="28"/>
        </w:rPr>
        <w:t xml:space="preserve">Работа через </w:t>
      </w:r>
      <w:r>
        <w:rPr>
          <w:sz w:val="28"/>
          <w:szCs w:val="28"/>
          <w:lang w:val="en-US"/>
        </w:rPr>
        <w:t>Zoom</w:t>
      </w:r>
    </w:p>
    <w:p w:rsidR="00A2492D" w:rsidRDefault="00A2492D" w:rsidP="00A249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«Преобразование целого выражения в многочлен»</w:t>
      </w:r>
    </w:p>
    <w:p w:rsidR="00A2492D" w:rsidRDefault="00A2492D" w:rsidP="00A249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(алгебра, 7 класс)</w:t>
      </w:r>
    </w:p>
    <w:p w:rsidR="00A2492D" w:rsidRDefault="00A2492D" w:rsidP="00A2492D">
      <w:pPr>
        <w:spacing w:line="360" w:lineRule="auto"/>
        <w:ind w:firstLine="709"/>
        <w:rPr>
          <w:sz w:val="28"/>
          <w:szCs w:val="28"/>
        </w:rPr>
      </w:pPr>
      <w:r w:rsidRPr="00821628">
        <w:rPr>
          <w:sz w:val="28"/>
          <w:szCs w:val="28"/>
          <w:u w:val="single"/>
        </w:rPr>
        <w:t>Тема</w:t>
      </w:r>
      <w:r>
        <w:rPr>
          <w:sz w:val="28"/>
          <w:szCs w:val="28"/>
        </w:rPr>
        <w:t>: Преобразование целого выражения в многочлен.</w:t>
      </w:r>
    </w:p>
    <w:p w:rsidR="00A2492D" w:rsidRDefault="00A2492D" w:rsidP="00A2492D">
      <w:pPr>
        <w:spacing w:line="360" w:lineRule="auto"/>
        <w:ind w:firstLine="709"/>
        <w:rPr>
          <w:sz w:val="28"/>
          <w:szCs w:val="28"/>
        </w:rPr>
      </w:pPr>
      <w:r w:rsidRPr="00821628">
        <w:rPr>
          <w:sz w:val="28"/>
          <w:szCs w:val="28"/>
          <w:u w:val="single"/>
        </w:rPr>
        <w:t>Цель</w:t>
      </w:r>
      <w:r>
        <w:rPr>
          <w:sz w:val="28"/>
          <w:szCs w:val="28"/>
        </w:rPr>
        <w:t>: - дать представления о целых выражениях и навыки преобразования целых выражений в многочлен;</w:t>
      </w:r>
    </w:p>
    <w:p w:rsidR="002B057A" w:rsidRDefault="002B057A" w:rsidP="002B057A">
      <w:pPr>
        <w:spacing w:line="20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ИСПОЛЬЗУЕМЫХ НА ДАННОМ УРОКЕ ЭЛЕКТРОННЫХ ОБРАЗОВАТЕЛЬНЫХ РЕСУРСОВ</w:t>
      </w:r>
    </w:p>
    <w:p w:rsidR="002B057A" w:rsidRDefault="002B057A" w:rsidP="002B057A">
      <w:pPr>
        <w:spacing w:line="200" w:lineRule="atLeast"/>
        <w:rPr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4395"/>
        <w:gridCol w:w="3260"/>
        <w:gridCol w:w="5103"/>
      </w:tblGrid>
      <w:tr w:rsidR="002B057A" w:rsidTr="002B057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57A" w:rsidRDefault="002B057A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Название ресурса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57A" w:rsidRDefault="002B057A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Тип, вид ресурса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57A" w:rsidRDefault="002B057A">
            <w:pPr>
              <w:spacing w:line="200" w:lineRule="atLeast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Форма предъявления</w:t>
            </w:r>
          </w:p>
          <w:p w:rsidR="002B057A" w:rsidRDefault="002B057A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информации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57A" w:rsidRDefault="002B057A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Гиперссылка на ресурс, обеспечивающий доступ к ЭОР</w:t>
            </w:r>
          </w:p>
        </w:tc>
      </w:tr>
      <w:tr w:rsidR="002B057A" w:rsidTr="002B057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57A" w:rsidRDefault="002B057A">
            <w:pPr>
              <w:spacing w:line="200" w:lineRule="atLeas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Практический модуль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57A" w:rsidRDefault="002B057A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57A" w:rsidRDefault="002B057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2B057A" w:rsidRDefault="002B057A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57A" w:rsidRDefault="002B057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2B057A" w:rsidRDefault="002B057A" w:rsidP="002B057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hyperlink r:id="rId4" w:history="1">
              <w:r>
                <w:rPr>
                  <w:rStyle w:val="a5"/>
                </w:rPr>
                <w:t>https://videouroki.net/video/35-prieobrazovaniie-tsielogho-vyrazhieniia-v-mnoghochlien.html</w:t>
              </w:r>
            </w:hyperlink>
          </w:p>
        </w:tc>
      </w:tr>
      <w:tr w:rsidR="002B057A" w:rsidTr="002B057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57A" w:rsidRDefault="002B057A">
            <w:pPr>
              <w:spacing w:line="200" w:lineRule="atLeast"/>
              <w:rPr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57A" w:rsidRDefault="002B057A">
            <w:pPr>
              <w:spacing w:line="2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57A" w:rsidRDefault="002B057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57A" w:rsidRDefault="002B057A">
            <w:pPr>
              <w:rPr>
                <w:lang w:eastAsia="en-US"/>
              </w:rPr>
            </w:pPr>
          </w:p>
        </w:tc>
      </w:tr>
    </w:tbl>
    <w:p w:rsidR="003238AA" w:rsidRDefault="003238AA" w:rsidP="00A2492D">
      <w:pPr>
        <w:spacing w:line="360" w:lineRule="auto"/>
        <w:ind w:firstLine="709"/>
        <w:rPr>
          <w:sz w:val="28"/>
          <w:szCs w:val="28"/>
        </w:rPr>
      </w:pPr>
    </w:p>
    <w:p w:rsidR="003238AA" w:rsidRDefault="003238AA" w:rsidP="00A2492D">
      <w:pPr>
        <w:spacing w:line="360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267200" cy="33432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28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8AA" w:rsidRPr="003238AA" w:rsidRDefault="003238AA" w:rsidP="003238AA">
      <w:pPr>
        <w:rPr>
          <w:sz w:val="28"/>
          <w:szCs w:val="28"/>
        </w:rPr>
      </w:pPr>
    </w:p>
    <w:p w:rsidR="003238AA" w:rsidRDefault="003238AA" w:rsidP="003238AA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022180" cy="306705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26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180" cy="306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38AA" w:rsidRPr="003238AA" w:rsidRDefault="003238AA" w:rsidP="003238AA">
      <w:pPr>
        <w:tabs>
          <w:tab w:val="left" w:pos="56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238AA" w:rsidRPr="003238AA" w:rsidSect="002B05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9775F"/>
    <w:rsid w:val="002B057A"/>
    <w:rsid w:val="003238AA"/>
    <w:rsid w:val="007742EF"/>
    <w:rsid w:val="0099775F"/>
    <w:rsid w:val="00A2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F"/>
  </w:style>
  <w:style w:type="paragraph" w:styleId="1">
    <w:name w:val="heading 1"/>
    <w:basedOn w:val="a"/>
    <w:next w:val="a"/>
    <w:link w:val="10"/>
    <w:qFormat/>
    <w:rsid w:val="002B057A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7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B057A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styleId="a5">
    <w:name w:val="Hyperlink"/>
    <w:uiPriority w:val="99"/>
    <w:semiHidden/>
    <w:unhideWhenUsed/>
    <w:rsid w:val="002B0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videouroki.net/video/35-prieobrazovaniie-tsielogho-vyrazhieniia-v-mnoghochlie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2020-04-03T22:52:00Z</dcterms:created>
  <dcterms:modified xsi:type="dcterms:W3CDTF">2020-04-03T23:49:00Z</dcterms:modified>
</cp:coreProperties>
</file>